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b/>
          <w:sz w:val="32"/>
          <w:szCs w:val="32"/>
          <w:lang w:val="de-CH" w:eastAsia="en-US"/>
        </w:rPr>
      </w:pPr>
      <w:r>
        <w:rPr>
          <w:b/>
          <w:sz w:val="32"/>
          <w:szCs w:val="32"/>
          <w:lang w:val="de-CH" w:eastAsia="en-US"/>
        </w:rPr>
        <w:t>Coaching durant une formation</w:t>
      </w:r>
    </w:p>
    <w:p>
      <w:pPr>
        <w:rPr>
          <w:b/>
          <w:sz w:val="32"/>
          <w:szCs w:val="32"/>
          <w:lang w:val="de-CH" w:eastAsia="en-US"/>
        </w:rPr>
      </w:pP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rPr>
          <w:szCs w:val="22"/>
          <w:lang w:val="de-CH" w:eastAsia="en-US"/>
        </w:rPr>
        <w:t>Feuille de coordonnées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Fournisseur de prestations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47"/>
      </w:tblGrid>
      <w:tr>
        <w:tc>
          <w:tcPr>
            <w:tcW w:w="2835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Fournisseur de prestations</w:t>
            </w:r>
          </w:p>
        </w:tc>
        <w:tc>
          <w:tcPr>
            <w:tcW w:w="6747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Interlocuteur compétent</w:t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Fonction</w:t>
            </w:r>
          </w:p>
        </w:tc>
        <w:tc>
          <w:tcPr>
            <w:tcW w:w="6747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</w:p>
        </w:tc>
        <w:tc>
          <w:tcPr>
            <w:tcW w:w="6747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  <w:highlight w:val="lightGray"/>
              </w:rPr>
            </w:pP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Personne assurée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d'assuré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</w:rPr>
              <w:t>756.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de communication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extNormal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Remise du rapport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Rapport à l'attention de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Interlocuteur compétent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Période sous revue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proofErr w:type="gramStart"/>
            <w:r>
              <w:t>de</w:t>
            </w:r>
            <w:proofErr w:type="gramEnd"/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proofErr w:type="gramStart"/>
            <w:r>
              <w:t>à</w:t>
            </w:r>
            <w:proofErr w:type="gramEnd"/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Forme du rapport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Sélectionnez la forme du rapport"/>
              <w:tag w:val="Wählen Sie die Berichtsform"/>
              <w:id w:val="1869032715"/>
              <w:placeholder>
                <w:docPart w:val="68E9A84A66C04ACDBBD2E93CA192982C"/>
              </w:placeholder>
              <w:dropDownList>
                <w:listItem w:displayText=" --- Faire une sélection ---" w:value=" --- Faire une sélection ---"/>
                <w:listItem w:displayText="provisoire " w:value="provisoire"/>
                <w:listItem w:displayText="Rapport intermédiaire sur demande" w:value="Rapport intermédiaire sur demande"/>
                <w:listItem w:displayText="définitif " w:value="définitif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  <w:rPr>
                    <w:highlight w:val="lightGray"/>
                  </w:rPr>
                </w:pPr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</w:p>
        </w:tc>
      </w:tr>
    </w:tbl>
    <w:p>
      <w:pPr>
        <w:pStyle w:val="IVBEUntertitel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Aperçu des </w:t>
      </w:r>
      <w:r>
        <w:rPr>
          <w:rFonts w:cs="Arial"/>
          <w:szCs w:val="22"/>
        </w:rPr>
        <w:t xml:space="preserve">prestations </w:t>
      </w:r>
      <w:r>
        <w:rPr>
          <w:rFonts w:cs="Arial"/>
          <w:szCs w:val="22"/>
          <w:lang w:val="de-CH"/>
        </w:rPr>
        <w:t xml:space="preserve">de </w:t>
      </w:r>
      <w:proofErr w:type="spellStart"/>
      <w:r>
        <w:rPr>
          <w:rFonts w:cs="Arial"/>
          <w:szCs w:val="22"/>
          <w:lang w:val="de-CH"/>
        </w:rPr>
        <w:t>coaching</w:t>
      </w:r>
      <w:proofErr w:type="spellEnd"/>
    </w:p>
    <w:tbl>
      <w:tblPr>
        <w:tblStyle w:val="Tabellenraster3"/>
        <w:tblpPr w:leftFromText="141" w:rightFromText="141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2"/>
      </w:tblGrid>
      <w:tr>
        <w:tc>
          <w:tcPr>
            <w:tcW w:w="9582" w:type="dxa"/>
          </w:tcPr>
          <w:p>
            <w:pPr>
              <w:pStyle w:val="IVBETextNormal"/>
              <w:tabs>
                <w:tab w:val="left" w:pos="142"/>
              </w:tabs>
            </w:pPr>
            <w:r>
              <w:t>L’aperçu des prestations du coaching fait partie intégrante du rapport final. Au besoin, les aperçus des prestations peuvent également être demandés comme partie intégrante des rapports intermédiaires par le SRP.</w:t>
            </w:r>
          </w:p>
        </w:tc>
      </w:tr>
      <w:tr>
        <w:tc>
          <w:tcPr>
            <w:tcW w:w="9582" w:type="dxa"/>
          </w:tcPr>
          <w:p>
            <w:pPr>
              <w:pStyle w:val="IVBETextNormal"/>
              <w:tabs>
                <w:tab w:val="left" w:pos="142"/>
              </w:tabs>
            </w:pPr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tbl>
      <w:tblPr>
        <w:tblStyle w:val="Tabellenraster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6747"/>
      </w:tblGrid>
      <w:tr>
        <w:tc>
          <w:tcPr>
            <w:tcW w:w="2843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  <w:rPr>
                <w:rStyle w:val="IVBETextNormalZchn"/>
              </w:rPr>
            </w:pPr>
            <w:r>
              <w:t>Aperçu des prestations</w:t>
            </w:r>
            <w:r>
              <w:rPr>
                <w:rStyle w:val="IVBETextNormalZchn"/>
              </w:rPr>
              <w:t xml:space="preserve"> disponible:</w:t>
            </w:r>
          </w:p>
        </w:tc>
        <w:tc>
          <w:tcPr>
            <w:tcW w:w="6747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sdt>
              <w:sdtPr>
                <w:rPr>
                  <w:rStyle w:val="IVBETextNormalZchn"/>
                  <w:highlight w:val="lightGray"/>
                </w:rPr>
                <w:alias w:val="Faire une sélection "/>
                <w:tag w:val="Auswahl treffen"/>
                <w:id w:val="843902554"/>
                <w:placeholder>
                  <w:docPart w:val="A674B1B3B3D442D4802F079E28A9BBED"/>
                </w:placeholder>
                <w:dropDownList>
                  <w:listItem w:displayText=" --- Faire une sélection ---" w:value=" --- Faire une sélection ---"/>
                  <w:listItem w:displayText="Oui " w:value="Oui "/>
                  <w:listItem w:displayText="Non" w:value="Non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sdtContent>
            </w:sdt>
          </w:p>
        </w:tc>
      </w:tr>
    </w:tbl>
    <w:p>
      <w:pPr>
        <w:pStyle w:val="IVBETextNormal"/>
        <w:tabs>
          <w:tab w:val="clear" w:pos="5046"/>
          <w:tab w:val="clear" w:pos="9526"/>
        </w:tabs>
      </w:pPr>
      <w:bookmarkStart w:id="0" w:name="_GoBack"/>
      <w:bookmarkEnd w:id="0"/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before="60" w:after="60"/>
      </w:pPr>
      <w:r>
        <w:lastRenderedPageBreak/>
        <w:t>Aperçu des prestations de coaching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87"/>
      </w:tblGrid>
      <w:tr>
        <w:tc>
          <w:tcPr>
            <w:tcW w:w="1985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  <w:rPr>
                <w:rStyle w:val="IVBETextNormalZchn"/>
              </w:rPr>
            </w:pPr>
            <w:r>
              <w:rPr>
                <w:rStyle w:val="IVBETextNormalZchn"/>
              </w:rPr>
              <w:t>Annexe disponible:</w:t>
            </w:r>
          </w:p>
        </w:tc>
        <w:tc>
          <w:tcPr>
            <w:tcW w:w="7587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sdt>
              <w:sdtPr>
                <w:rPr>
                  <w:rStyle w:val="IVBETextNormalZchn"/>
                  <w:highlight w:val="lightGray"/>
                </w:rPr>
                <w:alias w:val="Faire une sélection "/>
                <w:tag w:val="Auswahl treffen"/>
                <w:id w:val="-1787880229"/>
                <w:placeholder>
                  <w:docPart w:val="1D83926288F14B2D8E9E022CB102EDAD"/>
                </w:placeholder>
                <w:dropDownList>
                  <w:listItem w:displayText=" --- Faire une sélection ---" w:value=" --- Faire une sélection ---"/>
                  <w:listItem w:displayText="Oui - fin de la décision en cours" w:value="Oui - fin de la décision en cours"/>
                  <w:listItem w:displayText="Oui - sur demande " w:value="Oui - sur demande "/>
                  <w:listItem w:displayText="Non" w:value="Non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sdtContent>
            </w:sdt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before="60" w:after="60"/>
      </w:pPr>
      <w:r>
        <w:t xml:space="preserve">Annexes concernant le déroulement de la formation  </w:t>
      </w:r>
    </w:p>
    <w:tbl>
      <w:tblPr>
        <w:tblStyle w:val="Tabellenraster"/>
        <w:tblpPr w:leftFromText="141" w:rightFromText="141" w:vertAnchor="text" w:horzAnchor="margin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446"/>
      </w:tblGrid>
      <w:tr>
        <w:tc>
          <w:tcPr>
            <w:tcW w:w="2126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Style w:val="IVBETextNormalZchn"/>
              </w:rPr>
            </w:pPr>
            <w:r>
              <w:rPr>
                <w:b/>
              </w:rPr>
              <w:t>CFC / AFP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7446" w:type="dxa"/>
          </w:tcPr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Bulletin semestriel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Rapport de formation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Evaluation CI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Rapport de stage pendant la formation dans l’institution 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82" w:hanging="28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Certificat de capacité / attestation de formation professionnelle </w:t>
            </w:r>
            <w:r>
              <w:br/>
              <w:t>(fin de la formation)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</w:p>
        </w:tc>
      </w:tr>
      <w:tr>
        <w:tc>
          <w:tcPr>
            <w:tcW w:w="2126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Style w:val="IVBETextNormalZchn"/>
              </w:rPr>
            </w:pPr>
            <w:r>
              <w:rPr>
                <w:b/>
              </w:rPr>
              <w:t>FPra selon Insos:</w:t>
            </w:r>
          </w:p>
        </w:tc>
        <w:tc>
          <w:tcPr>
            <w:tcW w:w="7446" w:type="dxa"/>
          </w:tcPr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Rapport scolaire semestriel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Rapport de formation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Rapport de stage pendant la formation dans l’institution 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Attestation de compétence selon Insos (fin de la formation)</w:t>
            </w:r>
          </w:p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</w:rPr>
            </w:pPr>
          </w:p>
        </w:tc>
      </w:tr>
      <w:tr>
        <w:tc>
          <w:tcPr>
            <w:tcW w:w="2126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Style w:val="IVBETextNormalZchn"/>
              </w:rPr>
            </w:pPr>
            <w:r>
              <w:rPr>
                <w:b/>
              </w:rPr>
              <w:t>Formation élémentaire AI:</w:t>
            </w:r>
          </w:p>
        </w:tc>
        <w:tc>
          <w:tcPr>
            <w:tcW w:w="7446" w:type="dxa"/>
          </w:tcPr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Rapport scolaire semestriel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Rapport de formation  </w:t>
            </w:r>
          </w:p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ind w:left="2506" w:hanging="250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Certificat final après la formation élémentaire AI (fin de la formation)</w:t>
            </w:r>
          </w:p>
        </w:tc>
      </w:tr>
      <w:tr>
        <w:tc>
          <w:tcPr>
            <w:tcW w:w="9572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left" w:pos="5245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Autres attestations scolaires, d’études et de cours:</w:t>
            </w:r>
          </w:p>
        </w:tc>
      </w:tr>
      <w:tr>
        <w:tc>
          <w:tcPr>
            <w:tcW w:w="9572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9572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9572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pStyle w:val="IVBETextNormal"/>
        <w:rPr>
          <w:rFonts w:cs="Arial"/>
          <w:color w:val="000000"/>
        </w:rPr>
      </w:pPr>
    </w:p>
    <w:p/>
    <w:p/>
    <w:p/>
    <w:p/>
    <w:p/>
    <w:p/>
    <w:p/>
    <w:p/>
    <w:p/>
    <w:p/>
    <w:p>
      <w:pPr>
        <w:pStyle w:val="IVBETitel"/>
        <w:numPr>
          <w:ilvl w:val="0"/>
          <w:numId w:val="6"/>
        </w:numPr>
      </w:pPr>
      <w:r>
        <w:t xml:space="preserve">Déroulement et atteinte des objectifs 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Description succincte du déroulement et de la situation actuelle </w:t>
      </w:r>
    </w:p>
    <w:p>
      <w:pPr>
        <w:pStyle w:val="IVBEAufzhlung"/>
        <w:spacing w:after="170"/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fldChar w:fldCharType="end"/>
      </w:r>
    </w:p>
    <w:p>
      <w:pPr>
        <w:pStyle w:val="IVBEAufzhlung"/>
        <w:spacing w:after="170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before="60" w:after="60"/>
      </w:pPr>
      <w:r>
        <w:t xml:space="preserve">Objectif: Obtention du diplôme de formation (à compléter pendant la formation en cours)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c>
          <w:tcPr>
            <w:tcW w:w="9572" w:type="dxa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</w:pPr>
            <w:r>
              <w:t>Déclarations relatives à la probabilité de la réussite au diplôme</w:t>
            </w:r>
          </w:p>
        </w:tc>
      </w:tr>
      <w:tr>
        <w:tc>
          <w:tcPr>
            <w:tcW w:w="9572" w:type="dxa"/>
          </w:tcPr>
          <w:p>
            <w:pPr>
              <w:pStyle w:val="IVBEAufzhlung"/>
              <w:spacing w:after="17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c>
          <w:tcPr>
            <w:tcW w:w="9572" w:type="dxa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rPr>
                <w:rFonts w:cs="Arial"/>
                <w:color w:val="000000"/>
              </w:rPr>
            </w:pPr>
          </w:p>
        </w:tc>
      </w:tr>
      <w:tr>
        <w:tc>
          <w:tcPr>
            <w:tcW w:w="9572" w:type="dxa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</w:pPr>
            <w:r>
              <w:t>Déclarations relatives aux facteurs qui vont dans le sens de la réussite au diplôme</w:t>
            </w:r>
          </w:p>
        </w:tc>
      </w:tr>
      <w:tr>
        <w:tc>
          <w:tcPr>
            <w:tcW w:w="9572" w:type="dxa"/>
          </w:tcPr>
          <w:p>
            <w:pPr>
              <w:pStyle w:val="IVBEAufzhlung"/>
              <w:spacing w:after="17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c>
          <w:tcPr>
            <w:tcW w:w="9572" w:type="dxa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rPr>
                <w:rFonts w:cs="Arial"/>
                <w:color w:val="000000"/>
              </w:rPr>
            </w:pPr>
          </w:p>
        </w:tc>
      </w:tr>
      <w:tr>
        <w:tc>
          <w:tcPr>
            <w:tcW w:w="9572" w:type="dxa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</w:pPr>
            <w:r>
              <w:t>Déclarations relatives aux facteurs qui menacent la réussite au diplôme</w:t>
            </w:r>
          </w:p>
        </w:tc>
      </w:tr>
      <w:tr>
        <w:tc>
          <w:tcPr>
            <w:tcW w:w="9572" w:type="dxa"/>
          </w:tcPr>
          <w:p>
            <w:pPr>
              <w:pStyle w:val="IVBEAufzhlung"/>
              <w:spacing w:after="17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TextNormal"/>
        <w:tabs>
          <w:tab w:val="clear" w:pos="5046"/>
          <w:tab w:val="left" w:pos="5245"/>
        </w:tabs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Atteinte des objectifs individuels </w:t>
      </w:r>
      <w:r>
        <w:rPr>
          <w:rFonts w:cs="Arial"/>
          <w:b w:val="0"/>
          <w:szCs w:val="22"/>
        </w:rPr>
        <w:t>(nombre indéfini</w:t>
      </w:r>
      <w:r>
        <w:rPr>
          <w:rFonts w:cs="Arial"/>
          <w:szCs w:val="22"/>
        </w:rPr>
        <w:t xml:space="preserve">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1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2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3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bottom w:val="nil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4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5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extNormal"/>
        <w:rPr>
          <w:highlight w:val="yellow"/>
        </w:rPr>
      </w:pPr>
    </w:p>
    <w:p>
      <w:pPr>
        <w:pStyle w:val="IVBETextNormal"/>
        <w:rPr>
          <w:highlight w:val="yellow"/>
        </w:rPr>
      </w:pPr>
    </w:p>
    <w:p>
      <w:pPr>
        <w:pStyle w:val="IVBETitel"/>
        <w:numPr>
          <w:ilvl w:val="0"/>
          <w:numId w:val="6"/>
        </w:numPr>
      </w:pPr>
      <w:r>
        <w:lastRenderedPageBreak/>
        <w:t>Evaluation pratique des performances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Temps de présence pendant la période sous revue</w:t>
      </w:r>
    </w:p>
    <w:p>
      <w:pPr>
        <w:pStyle w:val="IVBETextNormal"/>
      </w:pPr>
    </w:p>
    <w:tbl>
      <w:tblPr>
        <w:tblStyle w:val="Tabellenraster"/>
        <w:tblW w:w="9634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962"/>
        <w:gridCol w:w="4672"/>
      </w:tblGrid>
      <w:tr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Horaires de travail habituels dans l’entreprise: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  <w:r>
              <w:rPr>
                <w:color w:val="000000"/>
              </w:rPr>
              <w:t xml:space="preserve"> / semaine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Taux d’occupation convenu: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color w:val="000000"/>
                <w:highlight w:val="lightGray"/>
              </w:rPr>
              <w:t xml:space="preserve">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Taux d’occupation atteint: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color w:val="000000"/>
                <w:highlight w:val="lightGray"/>
              </w:rPr>
              <w:t xml:space="preserve">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Absences excusées: 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Maladie 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Accident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Autres: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Absences non excusées: 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itel"/>
        <w:rPr>
          <w:szCs w:val="22"/>
          <w:lang w:val="de-CH" w:eastAsia="en-US"/>
        </w:rPr>
      </w:pPr>
    </w:p>
    <w:p>
      <w:pPr>
        <w:pStyle w:val="IVBETextNormal"/>
        <w:rPr>
          <w:lang w:val="de-CH"/>
        </w:rPr>
      </w:pPr>
      <w:r>
        <w:rPr>
          <w:lang w:val="de-CH"/>
        </w:rPr>
        <w:br w:type="page"/>
      </w:r>
    </w:p>
    <w:p>
      <w:pPr>
        <w:pStyle w:val="IVBETitel"/>
        <w:numPr>
          <w:ilvl w:val="0"/>
          <w:numId w:val="6"/>
        </w:numPr>
        <w:rPr>
          <w:vanish/>
          <w:sz w:val="20"/>
        </w:rPr>
      </w:pPr>
      <w:r>
        <w:lastRenderedPageBreak/>
        <w:t>Résultats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lang w:val="de-CH"/>
        </w:rPr>
      </w:pPr>
      <w:r>
        <w:rPr>
          <w:rFonts w:cs="Arial"/>
          <w:lang w:val="de-CH"/>
        </w:rPr>
        <w:t xml:space="preserve">Conclusions de la mesure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90"/>
        <w:gridCol w:w="2127"/>
        <w:gridCol w:w="1064"/>
        <w:gridCol w:w="1063"/>
        <w:gridCol w:w="2128"/>
      </w:tblGrid>
      <w:tr>
        <w:trPr>
          <w:tblHeader/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Questions: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 xml:space="preserve">Prise de position: </w:t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>Des indications quant aux résultats sont-elles possibles?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109"/>
              </w:tabs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 (prière de justifier et de laisser le tableau vierge)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Justification: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Possibilité de placement sur le marché primaire du travail?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141"/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 (prière de justifier)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Justification: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Quels domaines d’activité sont-ils appropriés?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Quelles activités sont-elles appropriées?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42"/>
              </w:numPr>
              <w:adjustRightInd w:val="0"/>
              <w:spacing w:after="170" w:line="280" w:lineRule="exact"/>
              <w:ind w:left="292" w:hanging="270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Existe-t-il des restrictions concernant le cadre de travail? 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tabs>
                <w:tab w:val="left" w:pos="2570"/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(prière de justifier)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 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Justification: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trHeight w:val="868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Quelle prestation peut-elle être fournie dans les domaines d’activité et activités appropriés?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t xml:space="preserve">Taux d’occupation: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</w:rPr>
              <w:t xml:space="preserve">% </w:t>
            </w:r>
          </w:p>
        </w:tc>
      </w:tr>
      <w:tr>
        <w:trPr>
          <w:trHeight w:val="868"/>
          <w:jc w:val="center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tabs>
                <w:tab w:val="left" w:pos="2444"/>
                <w:tab w:val="left" w:pos="3134"/>
              </w:tabs>
              <w:suppressAutoHyphens/>
              <w:spacing w:after="170" w:line="280" w:lineRule="exact"/>
            </w:pPr>
            <w:r>
              <w:rPr>
                <w:u w:val="single"/>
              </w:rPr>
              <w:t>Remarque relative à la quantité</w:t>
            </w:r>
          </w:p>
          <w:p>
            <w:pPr>
              <w:pStyle w:val="IVBETextNormal"/>
              <w:tabs>
                <w:tab w:val="left" w:pos="2444"/>
                <w:tab w:val="left" w:pos="3134"/>
              </w:tabs>
              <w:suppressAutoHyphens/>
              <w:spacing w:after="170" w:line="280" w:lineRule="exact"/>
            </w:pPr>
            <w:r>
              <w:t xml:space="preserve">Une quantité de 100% correspond à un rendement moyen normal. La performance quantitative peut ainsi être supérieure à 100%. </w:t>
            </w:r>
          </w:p>
        </w:tc>
      </w:tr>
      <w:tr>
        <w:trPr>
          <w:trHeight w:val="680"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Quantité: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</w:rPr>
              <w:t>%</w:t>
            </w:r>
          </w:p>
        </w:tc>
      </w:tr>
      <w:tr>
        <w:trPr>
          <w:trHeight w:val="680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rPr>
                <w:color w:val="000000"/>
              </w:rPr>
              <w:t xml:space="preserve">Qualité: </w:t>
            </w:r>
            <w:sdt>
              <w:sdtPr>
                <w:rPr>
                  <w:rStyle w:val="IVBETextNormalZchn"/>
                  <w:highlight w:val="lightGray"/>
                </w:rPr>
                <w:alias w:val="Qualité "/>
                <w:tag w:val="Qualität "/>
                <w:id w:val="952137389"/>
                <w:placeholder>
                  <w:docPart w:val="C686E04ABA834326A36221593201F46E"/>
                </w:placeholder>
                <w:dropDownList>
                  <w:listItem w:displayText=" --- Faire une sélection ---" w:value=" --- Faire une sélection ---"/>
                  <w:listItem w:displayText="très bien" w:value="très bien"/>
                  <w:listItem w:displayText="bien" w:value="bien"/>
                  <w:listItem w:displayText="suffisant " w:value="suffisant "/>
                  <w:listItem w:displayText="insuffisant " w:value="insuffisant 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sdtContent>
            </w:sdt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En cas de diminutions du rendement: 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beforeLines="60" w:before="144" w:after="120" w:line="280" w:lineRule="exact"/>
            </w:pPr>
            <w:r>
              <w:lastRenderedPageBreak/>
              <w:t xml:space="preserve">Celles-ci s’expliquent-elles par des atteintes à la santé?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/>
              <w:outlineLv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spacing w:beforeLines="60" w:before="144" w:after="120"/>
              <w:outlineLvl w:val="0"/>
              <w:rPr>
                <w:rFonts w:cs="Arial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spacing w:beforeLines="60" w:before="144" w:after="120"/>
              <w:outlineLvl w:val="0"/>
              <w:rPr>
                <w:rFonts w:cs="Arial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incertain </w:t>
            </w:r>
          </w:p>
        </w:tc>
      </w:tr>
      <w:tr>
        <w:trPr>
          <w:jc w:val="center"/>
        </w:trPr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beforeLines="60" w:before="144" w:after="120"/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beforeLines="60" w:before="144" w:after="12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Justification: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trHeight w:val="555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beforeLines="60" w:before="144" w:after="120" w:line="280" w:lineRule="exact"/>
            </w:pPr>
            <w:r>
              <w:t xml:space="preserve">Quel salaire brut usuel sur le marché pourrait-il être obtenu </w:t>
            </w:r>
            <w:r>
              <w:rPr>
                <w:u w:val="single"/>
              </w:rPr>
              <w:t>sans</w:t>
            </w:r>
            <w:r>
              <w:t xml:space="preserve"> diminution du rendement?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Salaire mensuel: CHF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</w:rPr>
              <w:t xml:space="preserve"> ou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color w:val="000000"/>
              </w:rPr>
              <w:t>Source:</w:t>
            </w:r>
          </w:p>
        </w:tc>
      </w:tr>
      <w:tr>
        <w:trPr>
          <w:trHeight w:val="555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Salaire horaire: CHF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31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/>
              <w:rPr>
                <w:rFonts w:cs="Arial"/>
                <w:color w:val="000000"/>
              </w:rPr>
            </w:pPr>
          </w:p>
        </w:tc>
      </w:tr>
      <w:tr>
        <w:trPr>
          <w:trHeight w:val="833"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beforeLines="60" w:before="144" w:after="120" w:line="280" w:lineRule="exact"/>
            </w:pPr>
            <w:r>
              <w:t xml:space="preserve">Quel </w:t>
            </w:r>
            <w:r>
              <w:rPr>
                <w:u w:val="single"/>
              </w:rPr>
              <w:t>salaire</w:t>
            </w:r>
            <w:r>
              <w:t xml:space="preserve"> peut-il vraisemblablement être généré en tenant compte des atteintes à la santé?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Salaire mensuel: CHF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</w:rPr>
              <w:t xml:space="preserve"> ou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 w:line="280" w:lineRule="exact"/>
              <w:rPr>
                <w:rFonts w:cs="Arial"/>
                <w:color w:val="000000"/>
              </w:rPr>
            </w:pPr>
          </w:p>
        </w:tc>
      </w:tr>
      <w:tr>
        <w:trPr>
          <w:trHeight w:val="832"/>
          <w:jc w:val="center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beforeLines="60" w:before="144" w:after="120"/>
            </w:pPr>
          </w:p>
        </w:tc>
        <w:tc>
          <w:tcPr>
            <w:tcW w:w="6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beforeLines="60" w:before="144" w:after="12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Salaire horaire: CHF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Untertitel"/>
      </w:pPr>
    </w:p>
    <w:p>
      <w:pPr>
        <w:pStyle w:val="IVBETextNormal"/>
      </w:pPr>
    </w:p>
    <w:p>
      <w:pPr>
        <w:pStyle w:val="IVBETitel"/>
        <w:numPr>
          <w:ilvl w:val="0"/>
          <w:numId w:val="6"/>
        </w:numPr>
        <w:rPr>
          <w:vanish/>
          <w:sz w:val="20"/>
        </w:rPr>
      </w:pPr>
      <w:r>
        <w:t>Recherche d’emploi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Situation actuelle de la recherche d`emploi</w:t>
      </w:r>
    </w:p>
    <w:tbl>
      <w:tblPr>
        <w:tblStyle w:val="Tabellenraster"/>
        <w:tblW w:w="9634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90"/>
        <w:gridCol w:w="3222"/>
        <w:gridCol w:w="3222"/>
      </w:tblGrid>
      <w:tr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Questions:</w:t>
            </w:r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 xml:space="preserve">Prise de position: </w:t>
            </w:r>
          </w:p>
        </w:tc>
      </w:tr>
      <w:tr>
        <w:trPr>
          <w:jc w:val="center"/>
        </w:trPr>
        <w:tc>
          <w:tcPr>
            <w:tcW w:w="3190" w:type="dxa"/>
            <w:tcBorders>
              <w:bottom w:val="nil"/>
            </w:tcBorders>
            <w:shd w:val="clear" w:color="auto" w:fill="auto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Quel type d`emploi est recherché? </w:t>
            </w:r>
          </w:p>
        </w:tc>
        <w:tc>
          <w:tcPr>
            <w:tcW w:w="3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CH"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val="de-CH" w:eastAsia="en-US"/>
              </w:rPr>
              <w:t xml:space="preserve"> Apprentissage </w:t>
            </w:r>
          </w:p>
        </w:tc>
        <w:tc>
          <w:tcPr>
            <w:tcW w:w="322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val="de-CH" w:eastAsia="en-US"/>
              </w:rPr>
              <w:t xml:space="preserve"> Emploi à durée indéterminée </w:t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</w:p>
        </w:tc>
        <w:tc>
          <w:tcPr>
            <w:tcW w:w="32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val="de-CH" w:eastAsia="en-US"/>
              </w:rPr>
              <w:t xml:space="preserve"> pas de recherche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Y a-t-il une offre? </w:t>
            </w:r>
          </w:p>
        </w:tc>
        <w:tc>
          <w:tcPr>
            <w:tcW w:w="644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tabs>
                <w:tab w:val="left" w:pos="1096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Oui</w:t>
            </w:r>
            <w:r>
              <w:rPr>
                <w:lang w:eastAsia="en-US"/>
              </w:rPr>
              <w:tab/>
            </w: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Non</w:t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Si oui – description de l`offre: </w:t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Noter la date de début: </w:t>
            </w: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t>Si non - justification:</w:t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t xml:space="preserve">Nom / adresse de l’entreprise </w:t>
            </w:r>
          </w:p>
        </w:tc>
        <w:tc>
          <w:tcPr>
            <w:tcW w:w="64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t xml:space="preserve">Personne compétente dans l’entreprise </w:t>
            </w:r>
          </w:p>
        </w:tc>
        <w:tc>
          <w:tcPr>
            <w:tcW w:w="644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</w:tcBorders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Coordonnées de la personne compétente </w:t>
            </w:r>
          </w:p>
        </w:tc>
        <w:tc>
          <w:tcPr>
            <w:tcW w:w="644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val="de-CH" w:eastAsia="en-US"/>
              </w:rPr>
            </w:pPr>
            <w:r>
              <w:rPr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CH" w:eastAsia="en-US"/>
              </w:rPr>
              <w:instrText xml:space="preserve"> FORMTEXT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t>     </w:t>
            </w:r>
            <w:r>
              <w:rPr>
                <w:lang w:val="de-CH" w:eastAsia="en-US"/>
              </w:rPr>
              <w:fldChar w:fldCharType="end"/>
            </w:r>
          </w:p>
        </w:tc>
      </w:tr>
    </w:tbl>
    <w:p>
      <w:pPr>
        <w:pStyle w:val="IVBETextNormal"/>
        <w:widowControl w:val="0"/>
        <w:adjustRightInd w:val="0"/>
        <w:textAlignment w:val="baseline"/>
        <w:rPr>
          <w:b/>
          <w:lang w:val="de-CH" w:eastAsia="en-US"/>
        </w:rPr>
      </w:pPr>
    </w:p>
    <w:p>
      <w:pPr>
        <w:rPr>
          <w:sz w:val="18"/>
          <w:szCs w:val="18"/>
          <w:lang w:eastAsia="de-CH"/>
        </w:rPr>
      </w:pPr>
      <w:r>
        <w:rPr>
          <w:b/>
          <w:sz w:val="18"/>
          <w:szCs w:val="18"/>
        </w:rPr>
        <w:br w:type="page"/>
      </w: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lastRenderedPageBreak/>
        <w:t xml:space="preserve">Suite de la </w:t>
      </w:r>
      <w:r>
        <w:rPr>
          <w:szCs w:val="22"/>
          <w:lang w:val="de-CH" w:eastAsia="en-US"/>
        </w:rPr>
        <w:t>procédure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before="60" w:after="60"/>
      </w:pPr>
      <w:r>
        <w:t>Recommandations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extNormal"/>
        <w:widowControl w:val="0"/>
        <w:adjustRightInd w:val="0"/>
        <w:textAlignment w:val="baseline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Planification supplémentaire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/>
    <w:p/>
    <w:p>
      <w:pPr>
        <w:pStyle w:val="IVBETextNormal"/>
        <w:sectPr>
          <w:footerReference w:type="default" r:id="rId8"/>
          <w:headerReference w:type="first" r:id="rId9"/>
          <w:footerReference w:type="first" r:id="rId10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>
      <w:pPr>
        <w:pStyle w:val="IVBETitel"/>
        <w:numPr>
          <w:ilvl w:val="0"/>
          <w:numId w:val="6"/>
        </w:numPr>
        <w:rPr>
          <w:szCs w:val="22"/>
          <w:lang w:eastAsia="en-US"/>
        </w:rPr>
      </w:pPr>
      <w:r>
        <w:rPr>
          <w:szCs w:val="22"/>
          <w:lang w:eastAsia="en-US"/>
        </w:rPr>
        <w:t xml:space="preserve">Signature </w:t>
      </w:r>
    </w:p>
    <w:tbl>
      <w:tblPr>
        <w:tblStyle w:val="Tabellenraster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5943"/>
      </w:tblGrid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Lieu / Date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</w:p>
        </w:tc>
      </w:tr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Signature des  personnes responsables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</w:tr>
    </w:tbl>
    <w:p>
      <w:pPr>
        <w:pStyle w:val="IVBETitel"/>
        <w:tabs>
          <w:tab w:val="left" w:pos="5245"/>
        </w:tabs>
        <w:spacing w:before="360" w:afterLines="170" w:after="408" w:line="280" w:lineRule="exact"/>
        <w:rPr>
          <w:szCs w:val="22"/>
          <w:lang w:eastAsia="en-US"/>
        </w:rPr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  <w:rPr>
        <w:lang w:val="de-CH"/>
      </w:rPr>
    </w:pPr>
    <w:r>
      <w:tab/>
    </w:r>
    <w:r>
      <w:rPr>
        <w:lang w:val="de-CH"/>
      </w:rPr>
      <w:t xml:space="preserve">iv|ai be | </w:t>
    </w:r>
    <w:r>
      <w:t>Version 01.03.2024</w:t>
    </w:r>
    <w:r>
      <w:rPr>
        <w:lang w:val="de-CH"/>
      </w:rPr>
      <w:tab/>
      <w:t xml:space="preserve">Page </w:t>
    </w:r>
    <w:r>
      <w:fldChar w:fldCharType="begin"/>
    </w:r>
    <w:r>
      <w:rPr>
        <w:lang w:val="de-CH"/>
      </w:rPr>
      <w:instrText xml:space="preserve"> PAGE </w:instrText>
    </w:r>
    <w:r>
      <w:fldChar w:fldCharType="separate"/>
    </w:r>
    <w:r>
      <w:rPr>
        <w:noProof/>
        <w:lang w:val="de-CH"/>
      </w:rPr>
      <w:t>8</w:t>
    </w:r>
    <w:r>
      <w:fldChar w:fldCharType="end"/>
    </w:r>
    <w:r>
      <w:rPr>
        <w:lang w:val="de-CH"/>
      </w:rPr>
      <w:t>/</w:t>
    </w:r>
    <w:r>
      <w:fldChar w:fldCharType="begin"/>
    </w:r>
    <w:r>
      <w:rPr>
        <w:lang w:val="de-CH"/>
      </w:rPr>
      <w:instrText xml:space="preserve"> NUMPAGES </w:instrText>
    </w:r>
    <w:r>
      <w:fldChar w:fldCharType="separate"/>
    </w:r>
    <w:r>
      <w:rPr>
        <w:noProof/>
        <w:lang w:val="de-CH"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</w:t>
    </w:r>
    <w:proofErr w:type="spellStart"/>
    <w:r>
      <w:rPr>
        <w:sz w:val="16"/>
        <w:szCs w:val="16"/>
      </w:rPr>
      <w:t>be</w:t>
    </w:r>
    <w:proofErr w:type="spellEnd"/>
    <w:r>
      <w:rPr>
        <w:sz w:val="16"/>
        <w:szCs w:val="16"/>
      </w:rPr>
      <w:t xml:space="preserve">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Seite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16C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CEB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BEB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2B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E2E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2F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B2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1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01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29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D4E"/>
    <w:multiLevelType w:val="hybridMultilevel"/>
    <w:tmpl w:val="269C8012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2B9E"/>
    <w:multiLevelType w:val="multilevel"/>
    <w:tmpl w:val="8D268FE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6" w15:restartNumberingAfterBreak="0">
    <w:nsid w:val="25CB0BA6"/>
    <w:multiLevelType w:val="hybridMultilevel"/>
    <w:tmpl w:val="584A7D8E"/>
    <w:lvl w:ilvl="0" w:tplc="450401D6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2E2F70F8"/>
    <w:multiLevelType w:val="multilevel"/>
    <w:tmpl w:val="40926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pStyle w:val="IVBEUntertitel2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0" w15:restartNumberingAfterBreak="0">
    <w:nsid w:val="37E80C6D"/>
    <w:multiLevelType w:val="hybridMultilevel"/>
    <w:tmpl w:val="B6185A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7BF5"/>
    <w:multiLevelType w:val="hybridMultilevel"/>
    <w:tmpl w:val="63D8B0C8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B142F"/>
    <w:multiLevelType w:val="hybridMultilevel"/>
    <w:tmpl w:val="FEDCC6B0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4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656B"/>
    <w:multiLevelType w:val="hybridMultilevel"/>
    <w:tmpl w:val="EBA23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87B8D"/>
    <w:multiLevelType w:val="hybridMultilevel"/>
    <w:tmpl w:val="7D640D28"/>
    <w:lvl w:ilvl="0" w:tplc="7E52809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914D3"/>
    <w:multiLevelType w:val="multilevel"/>
    <w:tmpl w:val="ECB472F0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712EF0"/>
    <w:multiLevelType w:val="hybridMultilevel"/>
    <w:tmpl w:val="15DE6ACC"/>
    <w:lvl w:ilvl="0" w:tplc="E3FE1922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 w:tplc="6AF23B20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1"/>
  </w:num>
  <w:num w:numId="4">
    <w:abstractNumId w:val="18"/>
  </w:num>
  <w:num w:numId="5">
    <w:abstractNumId w:val="17"/>
  </w:num>
  <w:num w:numId="6">
    <w:abstractNumId w:val="30"/>
  </w:num>
  <w:num w:numId="7">
    <w:abstractNumId w:val="23"/>
  </w:num>
  <w:num w:numId="8">
    <w:abstractNumId w:val="15"/>
  </w:num>
  <w:num w:numId="9">
    <w:abstractNumId w:val="14"/>
  </w:num>
  <w:num w:numId="10">
    <w:abstractNumId w:val="24"/>
  </w:num>
  <w:num w:numId="11">
    <w:abstractNumId w:val="32"/>
  </w:num>
  <w:num w:numId="12">
    <w:abstractNumId w:val="25"/>
  </w:num>
  <w:num w:numId="13">
    <w:abstractNumId w:val="12"/>
  </w:num>
  <w:num w:numId="14">
    <w:abstractNumId w:val="29"/>
  </w:num>
  <w:num w:numId="15">
    <w:abstractNumId w:val="28"/>
  </w:num>
  <w:num w:numId="16">
    <w:abstractNumId w:val="19"/>
  </w:num>
  <w:num w:numId="17">
    <w:abstractNumId w:val="13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2"/>
  </w:num>
  <w:num w:numId="4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873B0A5F-0BD3-43D1-A406-0EA2AD72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locked="0" w:semiHidden="1" w:uiPriority="9" w:qFormat="1"/>
    <w:lsdException w:name="heading 4" w:locked="0" w:semiHidden="1" w:uiPriority="9" w:qFormat="1"/>
    <w:lsdException w:name="heading 5" w:locked="0" w:semiHidden="1" w:uiPriority="9" w:qFormat="1"/>
    <w:lsdException w:name="heading 6" w:locked="0" w:semiHidden="1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rFonts w:eastAsia="Times New Roman" w:cs="Times New Roman"/>
      <w:lang w:val="fr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</w:pPr>
    <w:rPr>
      <w:lang w:eastAsia="de-CH"/>
    </w:rPr>
  </w:style>
  <w:style w:type="paragraph" w:customStyle="1" w:styleId="IVBEAbsender">
    <w:name w:val="IVBE_Absender"/>
    <w:basedOn w:val="IVBETextNormal"/>
    <w:link w:val="IVBEAbsenderZchn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after="0" w:line="240" w:lineRule="auto"/>
    </w:pPr>
  </w:style>
  <w:style w:type="paragraph" w:customStyle="1" w:styleId="IVBEAufzhlung">
    <w:name w:val="IVBE_Aufzählung"/>
    <w:basedOn w:val="IVBETextNormal"/>
    <w:link w:val="IVBEAufzhlungZchn"/>
    <w:qFormat/>
    <w:pPr>
      <w:spacing w:after="0"/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 w:after="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paragraph" w:customStyle="1" w:styleId="IVBEDokuCode">
    <w:name w:val="IVBE_DokuCode"/>
    <w:basedOn w:val="IVBETextNormal"/>
    <w:next w:val="IVBETextNormal"/>
    <w:link w:val="IVBEDokuCodeZchn"/>
    <w:qFormat/>
    <w:pPr>
      <w:tabs>
        <w:tab w:val="clear" w:pos="5046"/>
      </w:tabs>
      <w:spacing w:after="0" w:line="240" w:lineRule="auto"/>
      <w:ind w:left="-1247"/>
    </w:pPr>
    <w:rPr>
      <w:rFonts w:cs="ArialMT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left" w:pos="0"/>
      </w:tabs>
      <w:spacing w:after="0" w:line="190" w:lineRule="exact"/>
      <w:ind w:left="-1247"/>
    </w:pPr>
    <w:rPr>
      <w:sz w:val="14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link w:val="IVBETextnormalNumZchn"/>
    <w:qFormat/>
    <w:pPr>
      <w:numPr>
        <w:numId w:val="2"/>
      </w:numPr>
      <w:tabs>
        <w:tab w:val="clear" w:pos="5046"/>
        <w:tab w:val="left" w:pos="3969"/>
        <w:tab w:val="left" w:pos="7484"/>
      </w:tabs>
      <w:outlineLvl w:val="1"/>
    </w:p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keepNext/>
      <w:numPr>
        <w:numId w:val="3"/>
      </w:numPr>
      <w:spacing w:after="0"/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autoRedefine/>
    <w:qFormat/>
    <w:pPr>
      <w:keepNext/>
      <w:widowControl w:val="0"/>
      <w:tabs>
        <w:tab w:val="clear" w:pos="5046"/>
        <w:tab w:val="left" w:pos="4990"/>
      </w:tabs>
      <w:adjustRightInd w:val="0"/>
      <w:spacing w:line="240" w:lineRule="exact"/>
      <w:textAlignment w:val="baseline"/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widowControl w:val="0"/>
      <w:tabs>
        <w:tab w:val="clear" w:pos="5046"/>
        <w:tab w:val="left" w:pos="3686"/>
      </w:tabs>
      <w:adjustRightInd w:val="0"/>
      <w:textAlignment w:val="baseline"/>
      <w:outlineLvl w:val="1"/>
    </w:pPr>
    <w:rPr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  <w:numId w:val="4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/>
      <w:lang w:eastAsia="de-CH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/>
      <w:sz w:val="14"/>
      <w:lang w:eastAsia="de-CH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/>
      <w:lang w:eastAsia="de-CH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/>
      <w:lang w:eastAsia="de-CH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  <w:lang w:eastAsia="de-CH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/>
      <w:b/>
      <w:lang w:eastAsia="de-CH"/>
    </w:rPr>
  </w:style>
  <w:style w:type="character" w:customStyle="1" w:styleId="IVBEDatumZchn">
    <w:name w:val="IVBE_Datum Zchn"/>
    <w:basedOn w:val="IVBETextNormalZchn"/>
    <w:link w:val="IVBEDatum"/>
    <w:rPr>
      <w:rFonts w:eastAsia="Times New Roman"/>
      <w:lang w:eastAsia="de-CH"/>
    </w:rPr>
  </w:style>
  <w:style w:type="character" w:customStyle="1" w:styleId="IVBEDokuCodeZchn">
    <w:name w:val="IVBE_DokuCode Zchn"/>
    <w:basedOn w:val="IVBETextNormalZchn"/>
    <w:link w:val="IVBEDokuCode"/>
    <w:rPr>
      <w:rFonts w:eastAsia="Times New Roman" w:cs="ArialMT"/>
      <w:sz w:val="10"/>
      <w:szCs w:val="10"/>
      <w:lang w:eastAsia="de-CH"/>
    </w:rPr>
  </w:style>
  <w:style w:type="character" w:customStyle="1" w:styleId="IVBEFussnoteZchn">
    <w:name w:val="IVBE_Fussnote Zchn"/>
    <w:basedOn w:val="IVBETextNormalZchn"/>
    <w:link w:val="IVBEFussnote"/>
    <w:rPr>
      <w:rFonts w:eastAsia="Times New Roman"/>
      <w:lang w:eastAsia="de-CH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/>
      <w:vertAlign w:val="superscript"/>
      <w:lang w:eastAsia="de-CH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/>
      <w:lang w:eastAsia="de-CH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/>
      <w:b/>
      <w:sz w:val="36"/>
      <w:lang w:eastAsia="de-CH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  <w:lang w:eastAsia="de-CH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/>
      <w:sz w:val="14"/>
      <w:lang w:eastAsia="de-CH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/>
      <w:sz w:val="14"/>
      <w:lang w:eastAsia="de-CH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4"/>
      <w:lang w:eastAsia="de-CH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/>
      <w:sz w:val="14"/>
      <w:lang w:eastAsia="de-CH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  <w:lang w:eastAsia="de-CH"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4"/>
      <w:lang w:eastAsia="de-CH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/>
      <w:b/>
      <w:lang w:eastAsia="de-CH"/>
    </w:rPr>
  </w:style>
  <w:style w:type="character" w:customStyle="1" w:styleId="IVBETitelZchn">
    <w:name w:val="IVBE_Titel Zchn"/>
    <w:basedOn w:val="IVBETextNormalZchn"/>
    <w:link w:val="IVBETitel"/>
    <w:rPr>
      <w:rFonts w:eastAsia="Times New Roman" w:cs="Times New Roman"/>
      <w:b/>
      <w:sz w:val="26"/>
      <w:lang w:val="fr-CH"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/>
      <w:sz w:val="36"/>
      <w:lang w:eastAsia="de-CH"/>
    </w:rPr>
  </w:style>
  <w:style w:type="character" w:customStyle="1" w:styleId="IVBEUntertitelZchn">
    <w:name w:val="IVBE_Untertitel Zchn"/>
    <w:basedOn w:val="IVBETextNormalZchn"/>
    <w:link w:val="IVBEUntertitel"/>
    <w:rPr>
      <w:rFonts w:eastAsia="Times New Roman" w:cs="Times New Roman"/>
      <w:b/>
      <w:lang w:val="fr-CH"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Times New Roman"/>
      <w:b/>
      <w:lang w:val="fr-CH" w:eastAsia="de-CH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992"/>
        <w:tab w:val="left" w:pos="3260"/>
        <w:tab w:val="left" w:pos="5245"/>
        <w:tab w:val="left" w:pos="5528"/>
        <w:tab w:val="left" w:pos="6237"/>
        <w:tab w:val="left" w:pos="8363"/>
      </w:tabs>
      <w:spacing w:after="140" w:line="240" w:lineRule="auto"/>
    </w:p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/>
      <w:lang w:eastAsia="de-CH"/>
    </w:rPr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fr-CH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widowControl w:val="0"/>
      <w:adjustRightInd w:val="0"/>
      <w:spacing w:line="210" w:lineRule="exact"/>
      <w:jc w:val="center"/>
      <w:textAlignment w:val="baseline"/>
    </w:pPr>
    <w:rPr>
      <w:sz w:val="16"/>
      <w:lang w:eastAsia="en-US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val="fr-FR"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IVVisum">
    <w:name w:val="OSIV_Visum"/>
    <w:basedOn w:val="IVBETextNormal"/>
    <w:qFormat/>
    <w:pPr>
      <w:keepNext/>
      <w:keepLines/>
      <w:widowControl w:val="0"/>
      <w:adjustRightInd w:val="0"/>
      <w:spacing w:after="60" w:line="240" w:lineRule="auto"/>
      <w:textAlignment w:val="baseline"/>
    </w:pPr>
    <w:rPr>
      <w:lang w:eastAsia="en-US"/>
    </w:rPr>
  </w:style>
  <w:style w:type="paragraph" w:customStyle="1" w:styleId="IVBETextnormalBem">
    <w:name w:val="IVBE_Text normal_Bem"/>
    <w:basedOn w:val="IVBETextNormal"/>
    <w:link w:val="IVBETextnormalBemZchn"/>
    <w:qFormat/>
    <w:pPr>
      <w:widowControl w:val="0"/>
      <w:tabs>
        <w:tab w:val="clear" w:pos="5046"/>
        <w:tab w:val="clear" w:pos="9526"/>
        <w:tab w:val="left" w:pos="1134"/>
      </w:tabs>
      <w:adjustRightInd w:val="0"/>
      <w:contextualSpacing/>
      <w:textAlignment w:val="baseline"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  <w:lang w:val="fr-CH" w:eastAsia="de-CH"/>
    </w:rPr>
  </w:style>
  <w:style w:type="paragraph" w:customStyle="1" w:styleId="IVBERechnung">
    <w:name w:val="IVBE_Rechnung"/>
    <w:basedOn w:val="IVBETextNormal"/>
    <w:link w:val="IVBERechnungZchn"/>
    <w:qFormat/>
    <w:pPr>
      <w:widowControl w:val="0"/>
      <w:tabs>
        <w:tab w:val="left" w:pos="113"/>
        <w:tab w:val="left" w:pos="1276"/>
      </w:tabs>
      <w:adjustRightInd w:val="0"/>
      <w:spacing w:after="60" w:line="190" w:lineRule="exact"/>
      <w:textAlignment w:val="baseline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  <w:lang w:val="fr-CH" w:eastAsia="de-CH"/>
    </w:rPr>
  </w:style>
  <w:style w:type="paragraph" w:customStyle="1" w:styleId="IVBETextNormalFett">
    <w:name w:val="IVBE_Text Normal + Fett"/>
    <w:basedOn w:val="IVBETextNormal"/>
    <w:pPr>
      <w:keepNext/>
      <w:widowControl w:val="0"/>
      <w:adjustRightInd w:val="0"/>
      <w:textAlignment w:val="baseline"/>
    </w:pPr>
    <w:rPr>
      <w:b/>
      <w:bCs/>
      <w:lang w:eastAsia="en-US"/>
    </w:rPr>
  </w:style>
  <w:style w:type="numbering" w:customStyle="1" w:styleId="Formatvorlage1">
    <w:name w:val="Formatvorlage1"/>
    <w:uiPriority w:val="99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lock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fr-CH"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fr-FR" w:eastAsia="de-DE"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de-DE"/>
    </w:rPr>
  </w:style>
  <w:style w:type="table" w:customStyle="1" w:styleId="Tabellenraster3">
    <w:name w:val="Tabellenraster3"/>
    <w:basedOn w:val="NormaleTabelle"/>
    <w:next w:val="Tabellenraster"/>
    <w:locked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9A84A66C04ACDBBD2E93CA1929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4F3A5-F592-4BF1-A961-39F2B986C2FA}"/>
      </w:docPartPr>
      <w:docPartBody>
        <w:p>
          <w:pPr>
            <w:pStyle w:val="68E9A84A66C04ACDBBD2E93CA192982C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1D83926288F14B2D8E9E022CB102E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C98D2-A358-4983-AFBD-7B037B876191}"/>
      </w:docPartPr>
      <w:docPartBody>
        <w:p>
          <w:pPr>
            <w:pStyle w:val="1D83926288F14B2D8E9E022CB102EDAD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C686E04ABA834326A36221593201F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B7361-9637-4925-9064-C75000F4D249}"/>
      </w:docPartPr>
      <w:docPartBody>
        <w:p>
          <w:pPr>
            <w:pStyle w:val="C686E04ABA834326A36221593201F46E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A674B1B3B3D442D4802F079E28A9B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29777-3643-489B-9CAB-CCB13EF93141}"/>
      </w:docPartPr>
      <w:docPartBody>
        <w:p>
          <w:pPr>
            <w:pStyle w:val="A674B1B3B3D442D4802F079E28A9BBED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8E9A84A66C04ACDBBD2E93CA192982C">
    <w:name w:val="68E9A84A66C04ACDBBD2E93CA192982C"/>
  </w:style>
  <w:style w:type="paragraph" w:customStyle="1" w:styleId="389F4865C7194BF29D606AF542991FF2">
    <w:name w:val="389F4865C7194BF29D606AF542991FF2"/>
  </w:style>
  <w:style w:type="paragraph" w:customStyle="1" w:styleId="BDFDCAB79DF74DAF856ED63DECF781A2">
    <w:name w:val="BDFDCAB79DF74DAF856ED63DECF781A2"/>
  </w:style>
  <w:style w:type="paragraph" w:customStyle="1" w:styleId="1D83926288F14B2D8E9E022CB102EDAD">
    <w:name w:val="1D83926288F14B2D8E9E022CB102EDAD"/>
  </w:style>
  <w:style w:type="paragraph" w:customStyle="1" w:styleId="D92F505D243042AAA1E55244BD4442B4">
    <w:name w:val="D92F505D243042AAA1E55244BD4442B4"/>
  </w:style>
  <w:style w:type="paragraph" w:customStyle="1" w:styleId="C1CA1289D9D34FA482758821F3C1FAD2">
    <w:name w:val="C1CA1289D9D34FA482758821F3C1FAD2"/>
  </w:style>
  <w:style w:type="paragraph" w:customStyle="1" w:styleId="408A98AEE59F4DFEACCBB7CEF898C856">
    <w:name w:val="408A98AEE59F4DFEACCBB7CEF898C856"/>
  </w:style>
  <w:style w:type="paragraph" w:customStyle="1" w:styleId="53D22BEC09D34FFCB750D561931BF8DE">
    <w:name w:val="53D22BEC09D34FFCB750D561931BF8DE"/>
  </w:style>
  <w:style w:type="paragraph" w:customStyle="1" w:styleId="89243B9454F343E985E110C2DB58ACA3">
    <w:name w:val="89243B9454F343E985E110C2DB58ACA3"/>
  </w:style>
  <w:style w:type="paragraph" w:customStyle="1" w:styleId="C8F3128F98904079AC404A6F082D09C1">
    <w:name w:val="C8F3128F98904079AC404A6F082D09C1"/>
  </w:style>
  <w:style w:type="paragraph" w:customStyle="1" w:styleId="5F0D287141B745EAA5B9B5BA476DA9A1">
    <w:name w:val="5F0D287141B745EAA5B9B5BA476DA9A1"/>
  </w:style>
  <w:style w:type="paragraph" w:customStyle="1" w:styleId="FB9566CDF48B4D87817C4AB24A41DA1B">
    <w:name w:val="FB9566CDF48B4D87817C4AB24A41DA1B"/>
  </w:style>
  <w:style w:type="paragraph" w:customStyle="1" w:styleId="0875541184554E1D9473F44584DEDF2E">
    <w:name w:val="0875541184554E1D9473F44584DEDF2E"/>
  </w:style>
  <w:style w:type="paragraph" w:customStyle="1" w:styleId="960C53B3D2D84EF4BD38B13E0B8B8F52">
    <w:name w:val="960C53B3D2D84EF4BD38B13E0B8B8F52"/>
  </w:style>
  <w:style w:type="paragraph" w:customStyle="1" w:styleId="C686E04ABA834326A36221593201F46E">
    <w:name w:val="C686E04ABA834326A36221593201F46E"/>
  </w:style>
  <w:style w:type="paragraph" w:customStyle="1" w:styleId="A975DCF5D19540E8965CF1E38AEDF21C">
    <w:name w:val="A975DCF5D19540E8965CF1E38AEDF21C"/>
  </w:style>
  <w:style w:type="paragraph" w:customStyle="1" w:styleId="CFA8A6BAD2C0469EB530A2EF8906DBF3">
    <w:name w:val="CFA8A6BAD2C0469EB530A2EF8906DBF3"/>
  </w:style>
  <w:style w:type="paragraph" w:customStyle="1" w:styleId="039277ADDA9E45479222A4477B68F37F">
    <w:name w:val="039277ADDA9E45479222A4477B68F37F"/>
  </w:style>
  <w:style w:type="paragraph" w:customStyle="1" w:styleId="D2B3E82A5B344B7789FF674E2C250EBB">
    <w:name w:val="D2B3E82A5B344B7789FF674E2C250EBB"/>
  </w:style>
  <w:style w:type="paragraph" w:customStyle="1" w:styleId="A674B1B3B3D442D4802F079E28A9BBED">
    <w:name w:val="A674B1B3B3D442D4802F079E28A9B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FEA1-BC9D-4209-8C5D-85313742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885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Franziska</dc:creator>
  <cp:keywords/>
  <dc:description/>
  <cp:lastModifiedBy>Flückiger Franziska</cp:lastModifiedBy>
  <cp:revision>3</cp:revision>
  <dcterms:created xsi:type="dcterms:W3CDTF">2024-02-09T11:31:00Z</dcterms:created>
  <dcterms:modified xsi:type="dcterms:W3CDTF">2024-02-09T11:31:00Z</dcterms:modified>
</cp:coreProperties>
</file>